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53" w:rsidRPr="00523353" w:rsidRDefault="00523353" w:rsidP="00523353">
      <w:pPr>
        <w:pStyle w:val="Tekstpodstawowy"/>
        <w:rPr>
          <w:b/>
        </w:rPr>
      </w:pPr>
      <w:r w:rsidRPr="00523353">
        <w:rPr>
          <w:b/>
        </w:rPr>
        <w:t xml:space="preserve">RF </w:t>
      </w:r>
      <w:r w:rsidR="001119A9">
        <w:rPr>
          <w:b/>
        </w:rPr>
        <w:t>–</w:t>
      </w:r>
      <w:r w:rsidRPr="00523353">
        <w:rPr>
          <w:b/>
        </w:rPr>
        <w:t xml:space="preserve"> </w:t>
      </w:r>
      <w:r w:rsidR="001119A9">
        <w:rPr>
          <w:b/>
        </w:rPr>
        <w:t>Bo-</w:t>
      </w:r>
      <w:proofErr w:type="spellStart"/>
      <w:r w:rsidR="001119A9">
        <w:rPr>
          <w:b/>
        </w:rPr>
        <w:t>Bz</w:t>
      </w:r>
      <w:proofErr w:type="spellEnd"/>
    </w:p>
    <w:p w:rsidR="00523353" w:rsidRDefault="00734956" w:rsidP="00523353">
      <w:pPr>
        <w:pStyle w:val="Tekstpodstawowy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15pt;margin-top:18.75pt;width:401.6pt;height:108.75pt;z-index:251660288" o:allowincell="f">
            <v:imagedata r:id="rId6" o:title=""/>
            <w10:wrap type="topAndBottom"/>
          </v:shape>
          <o:OLEObject Type="Embed" ProgID="Excel.Sheet.8" ShapeID="_x0000_s1026" DrawAspect="Content" ObjectID="_1550899473" r:id="rId7"/>
        </w:pict>
      </w:r>
      <w:r w:rsidR="00523353">
        <w:t>W spółce akcyjnej „</w:t>
      </w:r>
      <w:r w:rsidR="001119A9">
        <w:t>Eliza</w:t>
      </w:r>
      <w:r w:rsidR="00523353">
        <w:t>” bilans otwarcia na dzień 01.01.200X r przedstawia tabela:</w:t>
      </w:r>
    </w:p>
    <w:p w:rsidR="00523353" w:rsidRDefault="00523353" w:rsidP="00523353">
      <w:pPr>
        <w:jc w:val="both"/>
        <w:rPr>
          <w:color w:val="auto"/>
          <w:sz w:val="24"/>
        </w:rPr>
      </w:pPr>
    </w:p>
    <w:p w:rsidR="00523353" w:rsidRDefault="00523353" w:rsidP="00523353">
      <w:pPr>
        <w:jc w:val="both"/>
        <w:rPr>
          <w:color w:val="auto"/>
          <w:sz w:val="24"/>
        </w:rPr>
      </w:pPr>
      <w:r>
        <w:rPr>
          <w:color w:val="auto"/>
          <w:sz w:val="24"/>
        </w:rPr>
        <w:t>W styczniu 200X r miały miejsce w spółce następujące operacje gospodarcze :</w:t>
      </w:r>
    </w:p>
    <w:p w:rsidR="00523353" w:rsidRDefault="00523353" w:rsidP="00523353">
      <w:pPr>
        <w:numPr>
          <w:ilvl w:val="0"/>
          <w:numId w:val="1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Zapłacono z rachunku bankowego ratę kredytu bankowego – 5.000 .</w:t>
      </w:r>
    </w:p>
    <w:p w:rsidR="00523353" w:rsidRDefault="00523353" w:rsidP="00523353">
      <w:pPr>
        <w:numPr>
          <w:ilvl w:val="0"/>
          <w:numId w:val="1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Przeznaczono zysk na zwiększenie kapitału zapasowego – 10.000 .</w:t>
      </w:r>
    </w:p>
    <w:p w:rsidR="00523353" w:rsidRDefault="00523353" w:rsidP="00523353">
      <w:pPr>
        <w:numPr>
          <w:ilvl w:val="0"/>
          <w:numId w:val="1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Wypłacono z kasy pracownikowi zaliczkę na zakup </w:t>
      </w:r>
      <w:r w:rsidR="003D3F88">
        <w:rPr>
          <w:color w:val="auto"/>
          <w:sz w:val="24"/>
        </w:rPr>
        <w:t>towarów</w:t>
      </w:r>
      <w:r>
        <w:rPr>
          <w:color w:val="auto"/>
          <w:sz w:val="24"/>
        </w:rPr>
        <w:t xml:space="preserve"> – 4.000 .</w:t>
      </w:r>
    </w:p>
    <w:p w:rsidR="00523353" w:rsidRDefault="00523353" w:rsidP="00523353">
      <w:pPr>
        <w:numPr>
          <w:ilvl w:val="0"/>
          <w:numId w:val="1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Otrzymano od dostawcy materiały , które przyjęto do magazynu , zapłata w terminie późniejszym – 6.000.</w:t>
      </w:r>
    </w:p>
    <w:p w:rsidR="00173529" w:rsidRDefault="00173529" w:rsidP="00523353">
      <w:pPr>
        <w:numPr>
          <w:ilvl w:val="0"/>
          <w:numId w:val="1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Opłacono przelewem zakup długoterminowych bonów skarbowych 5000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</w:p>
    <w:p w:rsidR="001D1219" w:rsidRDefault="00523353" w:rsidP="00523353">
      <w:pPr>
        <w:ind w:left="360"/>
        <w:jc w:val="both"/>
        <w:rPr>
          <w:b/>
          <w:color w:val="auto"/>
          <w:sz w:val="24"/>
        </w:rPr>
      </w:pPr>
      <w:r w:rsidRPr="00523353">
        <w:rPr>
          <w:b/>
          <w:color w:val="auto"/>
          <w:sz w:val="24"/>
        </w:rPr>
        <w:t>Polecenie: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 w:rsidRPr="00523353">
        <w:rPr>
          <w:color w:val="auto"/>
          <w:sz w:val="24"/>
        </w:rPr>
        <w:t xml:space="preserve">1. </w:t>
      </w:r>
      <w:r>
        <w:rPr>
          <w:color w:val="auto"/>
          <w:sz w:val="24"/>
        </w:rPr>
        <w:t>Otwórz konta stanami początkowymi.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>
        <w:rPr>
          <w:color w:val="auto"/>
          <w:sz w:val="24"/>
        </w:rPr>
        <w:t>2. Zaksięguj podane operacje gospodarcze.</w:t>
      </w:r>
    </w:p>
    <w:p w:rsidR="00523353" w:rsidRDefault="001119A9" w:rsidP="00523353">
      <w:pPr>
        <w:ind w:left="360"/>
        <w:jc w:val="both"/>
        <w:rPr>
          <w:color w:val="auto"/>
          <w:sz w:val="24"/>
        </w:rPr>
      </w:pPr>
      <w:r>
        <w:rPr>
          <w:color w:val="auto"/>
          <w:sz w:val="24"/>
        </w:rPr>
        <w:t>3. Zamknij konta oraz określ ich salda.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 w:rsidRPr="001119A9">
        <w:rPr>
          <w:color w:val="auto"/>
          <w:sz w:val="24"/>
        </w:rPr>
        <w:t>4. Sporządź zestawienie obrotów i sald</w:t>
      </w:r>
      <w:r w:rsidR="001119A9">
        <w:rPr>
          <w:color w:val="auto"/>
          <w:sz w:val="24"/>
        </w:rPr>
        <w:t xml:space="preserve"> na dzień 31.01.201X r.</w:t>
      </w:r>
    </w:p>
    <w:p w:rsidR="001119A9" w:rsidRPr="001119A9" w:rsidRDefault="001119A9" w:rsidP="00734956">
      <w:pPr>
        <w:ind w:left="360"/>
        <w:jc w:val="both"/>
        <w:rPr>
          <w:color w:val="auto"/>
          <w:sz w:val="24"/>
        </w:rPr>
      </w:pPr>
      <w:r>
        <w:rPr>
          <w:color w:val="auto"/>
          <w:sz w:val="24"/>
        </w:rPr>
        <w:t>5. Sporządź bilans zamknięcia na dzień 31.01.201X r.</w:t>
      </w:r>
    </w:p>
    <w:p w:rsidR="00523353" w:rsidRDefault="00734956" w:rsidP="00523353">
      <w:pPr>
        <w:pStyle w:val="Tekstpodstawowy"/>
        <w:rPr>
          <w:b/>
        </w:rPr>
      </w:pPr>
      <w:r>
        <w:rPr>
          <w:color w:val="00FFFF"/>
          <w:sz w:val="40"/>
        </w:rPr>
        <w:t>………………………………………………………………</w:t>
      </w:r>
    </w:p>
    <w:p w:rsidR="003D3F88" w:rsidRDefault="003D3F88" w:rsidP="00523353">
      <w:pPr>
        <w:pStyle w:val="Tekstpodstawowy"/>
        <w:rPr>
          <w:b/>
        </w:rPr>
      </w:pPr>
    </w:p>
    <w:p w:rsidR="00523353" w:rsidRPr="00523353" w:rsidRDefault="00523353" w:rsidP="00523353">
      <w:pPr>
        <w:pStyle w:val="Tekstpodstawowy"/>
        <w:rPr>
          <w:b/>
        </w:rPr>
      </w:pPr>
      <w:r w:rsidRPr="00523353">
        <w:rPr>
          <w:b/>
        </w:rPr>
        <w:t xml:space="preserve">gr. </w:t>
      </w:r>
      <w:r>
        <w:rPr>
          <w:b/>
        </w:rPr>
        <w:t>2</w:t>
      </w:r>
      <w:r w:rsidRPr="00523353">
        <w:rPr>
          <w:b/>
        </w:rPr>
        <w:t xml:space="preserve"> RF - zestawienie obrotów i sald</w:t>
      </w:r>
    </w:p>
    <w:p w:rsidR="00523353" w:rsidRDefault="00734956" w:rsidP="00523353">
      <w:pPr>
        <w:pStyle w:val="Tekstpodstawowy"/>
      </w:pPr>
      <w:r>
        <w:rPr>
          <w:noProof/>
        </w:rPr>
        <w:pict>
          <v:shape id="_x0000_s1027" type="#_x0000_t75" style="position:absolute;left:0;text-align:left;margin-left:37.15pt;margin-top:18.75pt;width:401.55pt;height:108.7pt;z-index:251662336" o:allowincell="f">
            <v:imagedata r:id="rId8" o:title=""/>
            <w10:wrap type="topAndBottom"/>
          </v:shape>
          <o:OLEObject Type="Embed" ProgID="Excel.Sheet.8" ShapeID="_x0000_s1027" DrawAspect="Content" ObjectID="_1550899474" r:id="rId9"/>
        </w:pict>
      </w:r>
      <w:r w:rsidR="00523353">
        <w:t>W spółce akcyjnej „</w:t>
      </w:r>
      <w:proofErr w:type="spellStart"/>
      <w:r w:rsidR="00523353">
        <w:t>Emeryda</w:t>
      </w:r>
      <w:proofErr w:type="spellEnd"/>
      <w:r w:rsidR="00523353">
        <w:t>” bilans otwarcia na dzień 01.01.200X r przedstawia tabela:</w:t>
      </w:r>
    </w:p>
    <w:p w:rsidR="00523353" w:rsidRDefault="00523353" w:rsidP="00523353">
      <w:pPr>
        <w:jc w:val="both"/>
        <w:rPr>
          <w:color w:val="auto"/>
          <w:sz w:val="24"/>
        </w:rPr>
      </w:pPr>
    </w:p>
    <w:p w:rsidR="00523353" w:rsidRDefault="00523353" w:rsidP="00523353">
      <w:pPr>
        <w:jc w:val="both"/>
        <w:rPr>
          <w:color w:val="auto"/>
          <w:sz w:val="24"/>
        </w:rPr>
      </w:pPr>
      <w:r>
        <w:rPr>
          <w:color w:val="auto"/>
          <w:sz w:val="24"/>
        </w:rPr>
        <w:t>W styczniu 200X r miały miejsce w spółce następujące operacje gospodarcze :</w:t>
      </w:r>
    </w:p>
    <w:p w:rsidR="00523353" w:rsidRDefault="00523353" w:rsidP="003D3F88">
      <w:pPr>
        <w:numPr>
          <w:ilvl w:val="0"/>
          <w:numId w:val="2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Wpływ kredytu na rachunek bankowy – 5.000 .</w:t>
      </w:r>
    </w:p>
    <w:p w:rsidR="00523353" w:rsidRDefault="003D3F88" w:rsidP="003D3F88">
      <w:pPr>
        <w:numPr>
          <w:ilvl w:val="0"/>
          <w:numId w:val="2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Spłacono przelewem część zobowiązań wekslowych</w:t>
      </w:r>
      <w:r w:rsidR="00523353">
        <w:rPr>
          <w:color w:val="auto"/>
          <w:sz w:val="24"/>
        </w:rPr>
        <w:t xml:space="preserve">  – </w:t>
      </w:r>
      <w:r>
        <w:rPr>
          <w:color w:val="auto"/>
          <w:sz w:val="24"/>
        </w:rPr>
        <w:t>4</w:t>
      </w:r>
      <w:r w:rsidR="00523353">
        <w:rPr>
          <w:color w:val="auto"/>
          <w:sz w:val="24"/>
        </w:rPr>
        <w:t>.000 .</w:t>
      </w:r>
    </w:p>
    <w:p w:rsidR="00523353" w:rsidRDefault="00523353" w:rsidP="003D3F88">
      <w:pPr>
        <w:numPr>
          <w:ilvl w:val="0"/>
          <w:numId w:val="2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Wypłacono </w:t>
      </w:r>
      <w:r w:rsidR="003D3F88">
        <w:rPr>
          <w:color w:val="auto"/>
          <w:sz w:val="24"/>
        </w:rPr>
        <w:t>pracownikowi gotówkową</w:t>
      </w:r>
      <w:r>
        <w:rPr>
          <w:color w:val="auto"/>
          <w:sz w:val="24"/>
        </w:rPr>
        <w:t xml:space="preserve"> zaliczkę na zakup </w:t>
      </w:r>
      <w:r w:rsidR="003D3F88">
        <w:rPr>
          <w:color w:val="auto"/>
          <w:sz w:val="24"/>
        </w:rPr>
        <w:t>materiałów</w:t>
      </w:r>
      <w:r>
        <w:rPr>
          <w:color w:val="auto"/>
          <w:sz w:val="24"/>
        </w:rPr>
        <w:t xml:space="preserve"> – 4.000 .</w:t>
      </w:r>
    </w:p>
    <w:p w:rsidR="00523353" w:rsidRDefault="003D3F88" w:rsidP="003D3F88">
      <w:pPr>
        <w:numPr>
          <w:ilvl w:val="0"/>
          <w:numId w:val="2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Sprzedano zbędną maszynę zapłata w terminie późniejszym</w:t>
      </w:r>
      <w:r w:rsidR="00523353">
        <w:rPr>
          <w:color w:val="auto"/>
          <w:sz w:val="24"/>
        </w:rPr>
        <w:t xml:space="preserve"> – </w:t>
      </w:r>
      <w:r>
        <w:rPr>
          <w:color w:val="auto"/>
          <w:sz w:val="24"/>
        </w:rPr>
        <w:t>15</w:t>
      </w:r>
      <w:r w:rsidR="00523353">
        <w:rPr>
          <w:color w:val="auto"/>
          <w:sz w:val="24"/>
        </w:rPr>
        <w:t>.000.</w:t>
      </w:r>
    </w:p>
    <w:p w:rsidR="003D3F88" w:rsidRDefault="00173529" w:rsidP="003D3F88">
      <w:pPr>
        <w:numPr>
          <w:ilvl w:val="0"/>
          <w:numId w:val="2"/>
        </w:numPr>
        <w:jc w:val="both"/>
        <w:rPr>
          <w:color w:val="auto"/>
          <w:sz w:val="24"/>
        </w:rPr>
      </w:pPr>
      <w:r>
        <w:rPr>
          <w:color w:val="auto"/>
          <w:sz w:val="24"/>
        </w:rPr>
        <w:t>Część</w:t>
      </w:r>
      <w:r w:rsidR="003D3F88">
        <w:rPr>
          <w:color w:val="auto"/>
          <w:sz w:val="24"/>
        </w:rPr>
        <w:t xml:space="preserve"> wygospodarowanego zysku przeznaczono na</w:t>
      </w:r>
      <w:r>
        <w:rPr>
          <w:color w:val="auto"/>
          <w:sz w:val="24"/>
        </w:rPr>
        <w:t xml:space="preserve"> kapitał zapasowy15000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</w:p>
    <w:p w:rsidR="00523353" w:rsidRDefault="00523353" w:rsidP="00523353">
      <w:pPr>
        <w:ind w:left="360"/>
        <w:jc w:val="both"/>
        <w:rPr>
          <w:b/>
          <w:color w:val="auto"/>
          <w:sz w:val="24"/>
        </w:rPr>
      </w:pPr>
      <w:r w:rsidRPr="00523353">
        <w:rPr>
          <w:b/>
          <w:color w:val="auto"/>
          <w:sz w:val="24"/>
        </w:rPr>
        <w:t>Polecenie: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 w:rsidRPr="00523353">
        <w:rPr>
          <w:color w:val="auto"/>
          <w:sz w:val="24"/>
        </w:rPr>
        <w:t xml:space="preserve">1. </w:t>
      </w:r>
      <w:r>
        <w:rPr>
          <w:color w:val="auto"/>
          <w:sz w:val="24"/>
        </w:rPr>
        <w:t>Otwórz konta stanami początkowymi.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>
        <w:rPr>
          <w:color w:val="auto"/>
          <w:sz w:val="24"/>
        </w:rPr>
        <w:t>2. Zaksięguj podane operacje gospodarcze.</w:t>
      </w:r>
    </w:p>
    <w:p w:rsidR="00523353" w:rsidRDefault="00523353" w:rsidP="00523353">
      <w:pPr>
        <w:ind w:left="360"/>
        <w:jc w:val="both"/>
        <w:rPr>
          <w:color w:val="auto"/>
          <w:sz w:val="24"/>
        </w:rPr>
      </w:pPr>
      <w:r>
        <w:rPr>
          <w:color w:val="auto"/>
          <w:sz w:val="24"/>
        </w:rPr>
        <w:t>3. Zamknij konta.</w:t>
      </w:r>
    </w:p>
    <w:p w:rsidR="00523353" w:rsidRPr="00523353" w:rsidRDefault="00523353" w:rsidP="00523353">
      <w:pPr>
        <w:ind w:left="360"/>
        <w:jc w:val="both"/>
        <w:rPr>
          <w:color w:val="auto"/>
          <w:sz w:val="24"/>
          <w:u w:val="single"/>
        </w:rPr>
      </w:pPr>
      <w:r w:rsidRPr="00523353">
        <w:rPr>
          <w:color w:val="auto"/>
          <w:sz w:val="24"/>
          <w:u w:val="single"/>
        </w:rPr>
        <w:t>4. Sporządź zestawienie obrotów i sald</w:t>
      </w:r>
    </w:p>
    <w:p w:rsidR="00523353" w:rsidRDefault="00523353" w:rsidP="00523353"/>
    <w:p w:rsidR="00523353" w:rsidRDefault="00523353" w:rsidP="00523353">
      <w:bookmarkStart w:id="0" w:name="_GoBack"/>
      <w:bookmarkEnd w:id="0"/>
    </w:p>
    <w:sectPr w:rsidR="00523353" w:rsidSect="00523353"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5D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F5530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3353"/>
    <w:rsid w:val="001119A9"/>
    <w:rsid w:val="00173529"/>
    <w:rsid w:val="001D1219"/>
    <w:rsid w:val="003D3F88"/>
    <w:rsid w:val="00523353"/>
    <w:rsid w:val="00734956"/>
    <w:rsid w:val="00B81BA9"/>
    <w:rsid w:val="00D72A14"/>
    <w:rsid w:val="00E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353"/>
    <w:pPr>
      <w:spacing w:after="0" w:line="240" w:lineRule="auto"/>
    </w:pPr>
    <w:rPr>
      <w:rFonts w:ascii="Times New Roman" w:eastAsia="Times New Roman" w:hAnsi="Times New Roman" w:cs="Times New Roman"/>
      <w:color w:val="00FFFF"/>
      <w:sz w:val="4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23353"/>
    <w:pPr>
      <w:jc w:val="both"/>
    </w:pPr>
    <w:rPr>
      <w:color w:val="auto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2335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Microsoft_Excel_97-2003_Worksheet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2.xls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Admin</cp:lastModifiedBy>
  <cp:revision>4</cp:revision>
  <dcterms:created xsi:type="dcterms:W3CDTF">2013-12-15T16:22:00Z</dcterms:created>
  <dcterms:modified xsi:type="dcterms:W3CDTF">2017-03-13T07:38:00Z</dcterms:modified>
</cp:coreProperties>
</file>